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2" w:rsidRPr="00044482" w:rsidRDefault="00044482" w:rsidP="00044482">
      <w:pPr>
        <w:pStyle w:val="ConsPlusNormal"/>
        <w:jc w:val="center"/>
        <w:rPr>
          <w:rFonts w:ascii="Verdana" w:hAnsi="Verdana" w:cs="Times New Roman"/>
          <w:b/>
          <w:sz w:val="24"/>
          <w:szCs w:val="24"/>
        </w:rPr>
      </w:pPr>
      <w:r w:rsidRPr="00044482">
        <w:rPr>
          <w:rFonts w:ascii="Verdana" w:hAnsi="Verdana" w:cs="Times New Roman"/>
          <w:b/>
          <w:sz w:val="24"/>
          <w:szCs w:val="24"/>
        </w:rPr>
        <w:t>"Пищевые продукты, которые не допускается использовать в питании детей"</w:t>
      </w:r>
    </w:p>
    <w:p w:rsidR="00044482" w:rsidRPr="00044482" w:rsidRDefault="00044482" w:rsidP="00044482">
      <w:pPr>
        <w:autoSpaceDE w:val="0"/>
        <w:autoSpaceDN w:val="0"/>
        <w:adjustRightInd w:val="0"/>
        <w:ind w:left="142"/>
        <w:jc w:val="both"/>
        <w:rPr>
          <w:rFonts w:ascii="Verdana" w:hAnsi="Verdana"/>
          <w:sz w:val="18"/>
          <w:szCs w:val="18"/>
        </w:rPr>
      </w:pPr>
    </w:p>
    <w:p w:rsidR="00044482" w:rsidRPr="00044482" w:rsidRDefault="00044482" w:rsidP="00044482">
      <w:pPr>
        <w:autoSpaceDE w:val="0"/>
        <w:autoSpaceDN w:val="0"/>
        <w:adjustRightInd w:val="0"/>
        <w:ind w:left="142" w:firstLine="566"/>
        <w:jc w:val="both"/>
        <w:rPr>
          <w:rFonts w:ascii="Verdana" w:hAnsi="Verdana"/>
          <w:bCs/>
          <w:sz w:val="18"/>
          <w:szCs w:val="18"/>
        </w:rPr>
      </w:pPr>
      <w:r w:rsidRPr="00044482">
        <w:rPr>
          <w:rFonts w:ascii="Verdana" w:hAnsi="Verdana"/>
          <w:sz w:val="18"/>
          <w:szCs w:val="18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44482" w:rsidRPr="00044482" w:rsidRDefault="00044482" w:rsidP="00044482">
      <w:pPr>
        <w:autoSpaceDE w:val="0"/>
        <w:autoSpaceDN w:val="0"/>
        <w:adjustRightInd w:val="0"/>
        <w:ind w:left="142" w:firstLine="566"/>
        <w:jc w:val="both"/>
        <w:rPr>
          <w:rFonts w:ascii="Verdana" w:hAnsi="Verdana"/>
          <w:bCs/>
          <w:sz w:val="18"/>
          <w:szCs w:val="18"/>
        </w:rPr>
      </w:pPr>
      <w:r w:rsidRPr="00044482">
        <w:rPr>
          <w:rFonts w:ascii="Verdana" w:hAnsi="Verdana"/>
          <w:bCs/>
          <w:sz w:val="18"/>
          <w:szCs w:val="18"/>
        </w:rPr>
        <w:t xml:space="preserve">1) изготовление в столовой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44482">
        <w:rPr>
          <w:rFonts w:ascii="Verdana" w:hAnsi="Verdana"/>
          <w:bCs/>
          <w:sz w:val="18"/>
          <w:szCs w:val="18"/>
        </w:rPr>
        <w:t>рубленным</w:t>
      </w:r>
      <w:proofErr w:type="gramEnd"/>
      <w:r w:rsidRPr="00044482">
        <w:rPr>
          <w:rFonts w:ascii="Verdana" w:hAnsi="Verdana"/>
          <w:bCs/>
          <w:sz w:val="18"/>
          <w:szCs w:val="1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44482" w:rsidRPr="00044482" w:rsidRDefault="00044482" w:rsidP="00044482">
      <w:pPr>
        <w:autoSpaceDE w:val="0"/>
        <w:autoSpaceDN w:val="0"/>
        <w:adjustRightInd w:val="0"/>
        <w:ind w:left="142" w:firstLine="566"/>
        <w:jc w:val="both"/>
        <w:rPr>
          <w:rFonts w:ascii="Verdana" w:hAnsi="Verdana"/>
          <w:bCs/>
          <w:sz w:val="18"/>
          <w:szCs w:val="18"/>
        </w:rPr>
      </w:pPr>
      <w:r w:rsidRPr="00044482">
        <w:rPr>
          <w:rFonts w:ascii="Verdana" w:hAnsi="Verdana"/>
          <w:bCs/>
          <w:sz w:val="18"/>
          <w:szCs w:val="18"/>
        </w:rPr>
        <w:t>2)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44482" w:rsidRPr="00044482" w:rsidRDefault="00044482" w:rsidP="00044482">
      <w:pPr>
        <w:autoSpaceDE w:val="0"/>
        <w:autoSpaceDN w:val="0"/>
        <w:adjustRightInd w:val="0"/>
        <w:ind w:left="142" w:firstLine="566"/>
        <w:jc w:val="both"/>
        <w:rPr>
          <w:rFonts w:ascii="Verdana" w:hAnsi="Verdana"/>
          <w:sz w:val="18"/>
          <w:szCs w:val="18"/>
        </w:rPr>
      </w:pPr>
      <w:r w:rsidRPr="00044482">
        <w:rPr>
          <w:rFonts w:ascii="Verdana" w:hAnsi="Verdana"/>
          <w:sz w:val="18"/>
          <w:szCs w:val="18"/>
        </w:rPr>
        <w:t>3) использование пищевых продуктов, указанных в перечне: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1. Мясо и мясопродукты: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мясо и субпродукты всех видов сельскохозяйственных животных, не прошедшие ветеринарный контроль;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мясо диких животных;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коллагенсодержащее сырье из мяса птицы;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мясо третьей и четвертой категории;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мясо с массовой долей костей, жировой и соединительной ткани свыше 20%;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субпродукты, кроме печени, языка, сердца;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кровяные и ливерные колбасы;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непотрошеная птица;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мясо водоплавающих птиц.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2. Блюда, изготовленные из мяса, птицы, рыбы: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рыба, не прошедшая ветеринарный контроль;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 xml:space="preserve">– зельцы, изделия из мясной </w:t>
      </w:r>
      <w:proofErr w:type="spellStart"/>
      <w:r w:rsidRPr="00044482">
        <w:rPr>
          <w:rFonts w:ascii="Verdana" w:hAnsi="Verdana" w:cs="Times New Roman"/>
          <w:sz w:val="18"/>
          <w:szCs w:val="18"/>
        </w:rPr>
        <w:t>обрези</w:t>
      </w:r>
      <w:proofErr w:type="spellEnd"/>
      <w:r w:rsidRPr="00044482">
        <w:rPr>
          <w:rFonts w:ascii="Verdana" w:hAnsi="Verdana" w:cs="Times New Roman"/>
          <w:sz w:val="18"/>
          <w:szCs w:val="18"/>
        </w:rPr>
        <w:t>, диафрагмы; рулеты из мякоти голов;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блюда, не прошедшие тепловую обработку, кроме соленой рыбы (сельдь, семга, форель).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3. Консервы: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 xml:space="preserve">– консервы с нарушением герметичности банок, </w:t>
      </w:r>
      <w:proofErr w:type="spellStart"/>
      <w:r w:rsidRPr="00044482">
        <w:rPr>
          <w:rFonts w:ascii="Verdana" w:hAnsi="Verdana" w:cs="Times New Roman"/>
          <w:sz w:val="18"/>
          <w:szCs w:val="18"/>
        </w:rPr>
        <w:t>бомбажные</w:t>
      </w:r>
      <w:proofErr w:type="spellEnd"/>
      <w:r w:rsidRPr="00044482">
        <w:rPr>
          <w:rFonts w:ascii="Verdana" w:hAnsi="Verdana" w:cs="Times New Roman"/>
          <w:sz w:val="18"/>
          <w:szCs w:val="18"/>
        </w:rPr>
        <w:t>, банки с ржавчиной, деформированные, без этикеток.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4. Пищевые жиры: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 xml:space="preserve">– кулинарные жиры, свиное или баранье сало, маргарин (маргарин допускается только для выпечки) и другие </w:t>
      </w:r>
      <w:proofErr w:type="spellStart"/>
      <w:r w:rsidRPr="00044482">
        <w:rPr>
          <w:rFonts w:ascii="Verdana" w:hAnsi="Verdana" w:cs="Times New Roman"/>
          <w:sz w:val="18"/>
          <w:szCs w:val="18"/>
        </w:rPr>
        <w:t>гидрогенизированные</w:t>
      </w:r>
      <w:proofErr w:type="spellEnd"/>
      <w:r w:rsidRPr="00044482">
        <w:rPr>
          <w:rFonts w:ascii="Verdana" w:hAnsi="Verdana" w:cs="Times New Roman"/>
          <w:sz w:val="18"/>
          <w:szCs w:val="18"/>
        </w:rPr>
        <w:t xml:space="preserve"> жиры;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сливочное масло жирностью ниже 72%;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жаренные в жире (во фритюре) пищевые продукты и кулинарные изделия, чипсы.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5. Молоко и молочные продукты: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молоко и молочные продукты из хозяйств, неблагополучных по заболеваемости сельскохозяйственных животных;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молоко, не прошедшее пастеризацию;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молочные продукты, творожные сырки с использованием растительных жиров;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молочные продукты и мороженое на основе растительных жиров;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 xml:space="preserve">– творог из </w:t>
      </w:r>
      <w:proofErr w:type="spellStart"/>
      <w:r w:rsidRPr="00044482">
        <w:rPr>
          <w:rFonts w:ascii="Verdana" w:hAnsi="Verdana" w:cs="Times New Roman"/>
          <w:sz w:val="18"/>
          <w:szCs w:val="18"/>
        </w:rPr>
        <w:t>непастеризованного</w:t>
      </w:r>
      <w:proofErr w:type="spellEnd"/>
      <w:r w:rsidRPr="00044482">
        <w:rPr>
          <w:rFonts w:ascii="Verdana" w:hAnsi="Verdana" w:cs="Times New Roman"/>
          <w:sz w:val="18"/>
          <w:szCs w:val="18"/>
        </w:rPr>
        <w:t xml:space="preserve"> молока;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фляжная сметана и фляжный творог без термической обработки;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простокваша "</w:t>
      </w:r>
      <w:proofErr w:type="spellStart"/>
      <w:r w:rsidRPr="00044482">
        <w:rPr>
          <w:rFonts w:ascii="Verdana" w:hAnsi="Verdana" w:cs="Times New Roman"/>
          <w:sz w:val="18"/>
          <w:szCs w:val="18"/>
        </w:rPr>
        <w:t>самоквас</w:t>
      </w:r>
      <w:proofErr w:type="spellEnd"/>
      <w:r w:rsidRPr="00044482">
        <w:rPr>
          <w:rFonts w:ascii="Verdana" w:hAnsi="Verdana" w:cs="Times New Roman"/>
          <w:sz w:val="18"/>
          <w:szCs w:val="18"/>
        </w:rPr>
        <w:t>".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6. Яйца: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яйца водоплавающих птиц;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яйца с загрязненной скорлупой, с насечкой, "тек", "бой";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яйца из хозяйств, неблагополучных по сальмонеллезам.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7. Кондитерские изделия: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кремовые кондитерские изделия (пирожные и торты) и кремы.</w:t>
      </w:r>
    </w:p>
    <w:p w:rsidR="00044482" w:rsidRPr="00044482" w:rsidRDefault="00044482" w:rsidP="00044482">
      <w:pPr>
        <w:pStyle w:val="ConsPlusNormal"/>
        <w:ind w:left="142" w:firstLine="566"/>
        <w:jc w:val="both"/>
        <w:rPr>
          <w:rFonts w:ascii="Verdana" w:hAnsi="Verdana" w:cs="Times New Roman"/>
          <w:b/>
          <w:sz w:val="18"/>
          <w:szCs w:val="18"/>
        </w:rPr>
      </w:pPr>
      <w:r w:rsidRPr="00044482">
        <w:rPr>
          <w:rFonts w:ascii="Verdana" w:hAnsi="Verdana" w:cs="Times New Roman"/>
          <w:b/>
          <w:sz w:val="18"/>
          <w:szCs w:val="18"/>
        </w:rPr>
        <w:t>8. Прочие продукты и блюда: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пищевые продукты с истекшим сроком годности и признаками недоброкачественности;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остатки пищи от предыдущего приема пищи, приготовленной накануне;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любые пищевые продукты домашнего (не промышленного) изготовления, а также принесенные из дома (в т. ч. при организации праздничных мероприятий, праздновании дней рождения);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первые и вторые блюда на основе сухих пищевых концентратов быстрого приготовления;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lastRenderedPageBreak/>
        <w:t>– окрошки и холодные супы;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макароны по-флотски (с мясным фаршем), макароны с рубленым яйцом;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яичница-глазунья;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паштеты и блинчики с мясом и творогом;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заливные блюда (мясные и рыбные), студни, форшмак из сельди;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сырокопченые мясные гастрономические изделия и колбасы;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крупы, мука, сухофрукты и другие продукты, загрязненные различными примесями или зараженные амбарными вредителями;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грибы и кулинарные изделия, из них приготовленные;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квас, газированные напитки;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плодоовощная продукция с признаками порчи;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кофе натуральный;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тонизирующие напитки, в т. ч</w:t>
      </w:r>
      <w:proofErr w:type="gramStart"/>
      <w:r w:rsidRPr="00044482">
        <w:rPr>
          <w:rFonts w:ascii="Verdana" w:hAnsi="Verdana" w:cs="Times New Roman"/>
          <w:sz w:val="18"/>
          <w:szCs w:val="18"/>
        </w:rPr>
        <w:t>.е</w:t>
      </w:r>
      <w:proofErr w:type="gramEnd"/>
      <w:r w:rsidRPr="00044482">
        <w:rPr>
          <w:rFonts w:ascii="Verdana" w:hAnsi="Verdana" w:cs="Times New Roman"/>
          <w:sz w:val="18"/>
          <w:szCs w:val="18"/>
        </w:rPr>
        <w:t xml:space="preserve"> энергетические напитки, алкоголь;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холодные напитки и морсы (без термической обработки) из плодово-ягодного сырья;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ядра абрикосовой косточки, арахиса;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карамель, в т. ч. леденцовая;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продукты, в т. ч. кондитерские изделия, содержащие алкоголь;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кумыс и другие кисломолочные продукты с содержанием этанола (более 0,5%);</w:t>
      </w:r>
    </w:p>
    <w:p w:rsidR="00044482" w:rsidRPr="00044482" w:rsidRDefault="00044482" w:rsidP="00044482">
      <w:pPr>
        <w:pStyle w:val="ConsPlusNormal"/>
        <w:ind w:left="142"/>
        <w:jc w:val="both"/>
        <w:rPr>
          <w:rFonts w:ascii="Verdana" w:hAnsi="Verdana" w:cs="Times New Roman"/>
          <w:sz w:val="18"/>
          <w:szCs w:val="18"/>
        </w:rPr>
      </w:pPr>
      <w:r w:rsidRPr="00044482">
        <w:rPr>
          <w:rFonts w:ascii="Verdana" w:hAnsi="Verdana" w:cs="Times New Roman"/>
          <w:sz w:val="18"/>
          <w:szCs w:val="18"/>
        </w:rPr>
        <w:t>– жевательная резинка.</w:t>
      </w:r>
    </w:p>
    <w:p w:rsidR="00044482" w:rsidRPr="00044482" w:rsidRDefault="00044482" w:rsidP="00044482">
      <w:pPr>
        <w:ind w:firstLine="708"/>
        <w:jc w:val="both"/>
        <w:rPr>
          <w:rFonts w:ascii="Verdana" w:hAnsi="Verdana"/>
          <w:sz w:val="18"/>
          <w:szCs w:val="18"/>
          <w:u w:val="single"/>
        </w:rPr>
      </w:pPr>
      <w:r w:rsidRPr="00044482">
        <w:rPr>
          <w:rFonts w:ascii="Verdana" w:hAnsi="Verdana"/>
          <w:b/>
          <w:sz w:val="18"/>
          <w:szCs w:val="18"/>
          <w:u w:val="single"/>
        </w:rPr>
        <w:t>Источник:</w:t>
      </w:r>
      <w:r w:rsidRPr="00044482">
        <w:rPr>
          <w:rFonts w:ascii="Verdana" w:hAnsi="Verdana"/>
          <w:sz w:val="18"/>
          <w:szCs w:val="18"/>
          <w:u w:val="single"/>
        </w:rPr>
        <w:t xml:space="preserve"> Информация предоставлена редакцией «Электронная система образование».</w:t>
      </w:r>
    </w:p>
    <w:p w:rsidR="00BF4A7F" w:rsidRPr="00044482" w:rsidRDefault="00BF4A7F">
      <w:pPr>
        <w:rPr>
          <w:rFonts w:ascii="Verdana" w:hAnsi="Verdana"/>
          <w:sz w:val="18"/>
          <w:szCs w:val="18"/>
        </w:rPr>
      </w:pPr>
    </w:p>
    <w:sectPr w:rsidR="00BF4A7F" w:rsidRPr="000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482"/>
    <w:rsid w:val="00044482"/>
    <w:rsid w:val="00B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2015-02-17T02:56:00Z</dcterms:created>
  <dcterms:modified xsi:type="dcterms:W3CDTF">2015-02-17T02:58:00Z</dcterms:modified>
</cp:coreProperties>
</file>